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0A322">
      <w:pPr>
        <w:pStyle w:val="2"/>
        <w:bidi w:val="0"/>
        <w:jc w:val="center"/>
        <w:rPr>
          <w:rFonts w:hint="default" w:ascii="微软雅黑" w:hAnsi="微软雅黑" w:eastAsia="微软雅黑" w:cs="微软雅黑"/>
          <w:sz w:val="4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40"/>
          <w:szCs w:val="22"/>
          <w:lang w:val="en-US" w:eastAsia="zh-CN"/>
        </w:rPr>
        <w:t>智写检测—学生操作手册</w:t>
      </w:r>
    </w:p>
    <w:p w14:paraId="4031D949">
      <w:pPr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第一步：登录网址：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instrText xml:space="preserve"> HYPERLINK "https://www.zhixie.cn" </w:instrTex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/>
          <w:bCs/>
          <w:sz w:val="32"/>
          <w:szCs w:val="32"/>
        </w:rPr>
        <w:t>https://www.zhixie.cn</w:t>
      </w:r>
      <w:r>
        <w:rPr>
          <w:rStyle w:val="5"/>
          <w:rFonts w:hint="eastAsia" w:ascii="微软雅黑" w:hAnsi="微软雅黑" w:eastAsia="微软雅黑" w:cs="微软雅黑"/>
          <w:b/>
          <w:bCs/>
          <w:sz w:val="32"/>
          <w:szCs w:val="32"/>
        </w:rPr>
        <w:br w:type="textWrapping"/>
      </w:r>
      <w:r>
        <w:rPr>
          <w:rStyle w:val="5"/>
          <w:rFonts w:hint="eastAsia" w:ascii="微软雅黑" w:hAnsi="微软雅黑" w:eastAsia="微软雅黑" w:cs="微软雅黑"/>
          <w:b/>
          <w:bCs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第二步：登录智写官网在“首页”点击“机构用户”</w:t>
      </w:r>
    </w:p>
    <w:p w14:paraId="34EC6589">
      <w:r>
        <w:drawing>
          <wp:inline distT="0" distB="0" distL="114300" distR="114300">
            <wp:extent cx="5264150" cy="2620010"/>
            <wp:effectExtent l="0" t="0" r="16510" b="3175"/>
            <wp:docPr id="1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ECC80">
      <w:pPr>
        <w:rPr>
          <w:rFonts w:hint="eastAsia"/>
        </w:rPr>
      </w:pPr>
    </w:p>
    <w:p w14:paraId="5EA17187">
      <w:pPr>
        <w:rPr>
          <w:rFonts w:hint="default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第三步：选择学校：“信阳师范大学继续教育学院”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输入登录账号密码；账号密码为学生身份证号码</w:t>
      </w:r>
    </w:p>
    <w:p w14:paraId="1297CFA5">
      <w:pPr>
        <w:rPr>
          <w:rFonts w:hint="eastAsia" w:ascii="微软雅黑" w:hAnsi="微软雅黑" w:eastAsia="微软雅黑" w:cs="微软雅黑"/>
          <w:sz w:val="32"/>
          <w:szCs w:val="32"/>
        </w:rPr>
      </w:pPr>
      <w:r>
        <w:drawing>
          <wp:inline distT="0" distB="0" distL="114300" distR="114300">
            <wp:extent cx="5264150" cy="2620010"/>
            <wp:effectExtent l="0" t="0" r="16510" b="3175"/>
            <wp:docPr id="1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5F8BF">
      <w:pP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p w14:paraId="34AE1CB2">
      <w:pPr>
        <w:rPr>
          <w:rFonts w:hint="default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第四步：输入检测必填项，提交检测</w:t>
      </w:r>
    </w:p>
    <w:p w14:paraId="26CC4BC8">
      <w:pP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p w14:paraId="05E6C096">
      <w:pP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在论文检测页面，存在三个必填项，分别是：格式检测、论文题目、论文作者。</w:t>
      </w:r>
    </w:p>
    <w:p w14:paraId="682E3C61">
      <w:pP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p w14:paraId="61A17F47">
      <w:pP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首先，论文题目务必精准录入，应与论文封面上所呈现的标题毫无二致。</w:t>
      </w:r>
    </w:p>
    <w:p w14:paraId="34DABE5E">
      <w:pP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p w14:paraId="3466367C">
      <w:pP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其次，论文作者需如实填写本人真实姓名，其务必与论文发表时的署名、所在学校学籍系统登记信息等完全相符。</w:t>
      </w:r>
    </w:p>
    <w:p w14:paraId="7BABB1FF">
      <w:pP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p w14:paraId="5469A0FF">
      <w:pPr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点击“免费检测”，每位学生有两次免费检测次数。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FF0000"/>
          <w:sz w:val="32"/>
          <w:szCs w:val="32"/>
          <w:lang w:val="en-US" w:eastAsia="zh-CN"/>
        </w:rPr>
        <w:t>（注：仔细检查各项内容，确保准确无误后，再行提交。）</w:t>
      </w:r>
    </w:p>
    <w:p w14:paraId="56713109">
      <w:pP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p w14:paraId="3AA68B6E">
      <w:pP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4150" cy="2620010"/>
            <wp:effectExtent l="0" t="0" r="16510" b="3175"/>
            <wp:docPr id="1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4820E">
      <w:pP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第五步：提交检测后，点击左侧导航栏“查看报告”，查看查重结果</w:t>
      </w:r>
    </w:p>
    <w:p w14:paraId="083258C8">
      <w:pPr>
        <w:rPr>
          <w:rFonts w:hint="eastAsia" w:ascii="微软雅黑" w:hAnsi="微软雅黑" w:eastAsia="微软雅黑" w:cs="微软雅黑"/>
          <w:sz w:val="32"/>
          <w:szCs w:val="32"/>
        </w:rPr>
      </w:pPr>
    </w:p>
    <w:p w14:paraId="1E59A216">
      <w:pPr>
        <w:rPr>
          <w:rFonts w:hint="eastAsia" w:ascii="微软雅黑" w:hAnsi="微软雅黑" w:eastAsia="微软雅黑" w:cs="微软雅黑"/>
          <w:sz w:val="32"/>
          <w:szCs w:val="32"/>
        </w:rPr>
      </w:pPr>
      <w:r>
        <w:drawing>
          <wp:inline distT="0" distB="0" distL="114300" distR="114300">
            <wp:extent cx="5264150" cy="2619375"/>
            <wp:effectExtent l="0" t="0" r="16510" b="3810"/>
            <wp:docPr id="20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8FF98">
      <w:pPr>
        <w:rPr>
          <w:rFonts w:hint="eastAsia" w:ascii="微软雅黑" w:hAnsi="微软雅黑" w:eastAsia="微软雅黑" w:cs="微软雅黑"/>
          <w:sz w:val="32"/>
          <w:szCs w:val="32"/>
        </w:rPr>
      </w:pPr>
    </w:p>
    <w:p w14:paraId="1439B298">
      <w:pPr>
        <w:rPr>
          <w:rFonts w:hint="eastAsia" w:ascii="微软雅黑" w:hAnsi="微软雅黑" w:eastAsia="微软雅黑" w:cs="微软雅黑"/>
          <w:sz w:val="32"/>
          <w:szCs w:val="32"/>
        </w:rPr>
      </w:pPr>
    </w:p>
    <w:p w14:paraId="3B673AB9">
      <w:pP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第六步：查重完成后点击“下载pdf报告”或“下载网页报告”</w:t>
      </w:r>
    </w:p>
    <w:p w14:paraId="5BD026C3">
      <w:pPr>
        <w:rPr>
          <w:rFonts w:hint="eastAsia" w:ascii="微软雅黑" w:hAnsi="微软雅黑" w:eastAsia="微软雅黑" w:cs="微软雅黑"/>
          <w:sz w:val="32"/>
          <w:szCs w:val="32"/>
        </w:rPr>
      </w:pPr>
      <w:r>
        <w:drawing>
          <wp:inline distT="0" distB="0" distL="114300" distR="114300">
            <wp:extent cx="5264150" cy="2620010"/>
            <wp:effectExtent l="0" t="0" r="16510" b="3175"/>
            <wp:docPr id="21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4B0A5">
      <w:pPr>
        <w:rPr>
          <w:rFonts w:hint="eastAsia" w:ascii="微软雅黑" w:hAnsi="微软雅黑" w:eastAsia="微软雅黑" w:cs="微软雅黑"/>
          <w:sz w:val="32"/>
          <w:szCs w:val="32"/>
        </w:rPr>
      </w:pPr>
    </w:p>
    <w:p w14:paraId="552873DD">
      <w:pPr>
        <w:rPr>
          <w:rFonts w:hint="eastAsia" w:ascii="微软雅黑" w:hAnsi="微软雅黑" w:eastAsia="微软雅黑" w:cs="微软雅黑"/>
          <w:sz w:val="32"/>
          <w:szCs w:val="32"/>
        </w:rPr>
      </w:pPr>
    </w:p>
    <w:p w14:paraId="0074CF94">
      <w:pPr>
        <w:jc w:val="lef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第七步：下载完成后即可查看论文报告</w:t>
      </w:r>
      <w:r>
        <w:rPr>
          <w:rFonts w:hint="eastAsia" w:ascii="微软雅黑" w:hAnsi="微软雅黑" w:eastAsia="微软雅黑" w:cs="微软雅黑"/>
          <w:sz w:val="32"/>
          <w:szCs w:val="32"/>
        </w:rPr>
        <w:drawing>
          <wp:inline distT="0" distB="0" distL="114300" distR="114300">
            <wp:extent cx="5273675" cy="2591435"/>
            <wp:effectExtent l="0" t="0" r="6985" b="14605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9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55A3D">
      <w:pPr>
        <w:jc w:val="left"/>
        <w:rPr>
          <w:rFonts w:hint="eastAsia" w:ascii="微软雅黑" w:hAnsi="微软雅黑" w:eastAsia="微软雅黑" w:cs="微软雅黑"/>
          <w:sz w:val="32"/>
          <w:szCs w:val="32"/>
        </w:rPr>
      </w:pPr>
    </w:p>
    <w:p w14:paraId="2FE40DD7">
      <w:pPr>
        <w:ind w:firstLine="1600" w:firstLineChars="500"/>
        <w:jc w:val="left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     </w:t>
      </w:r>
    </w:p>
    <w:p w14:paraId="311702C2">
      <w:pPr>
        <w:ind w:firstLine="960" w:firstLineChars="300"/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      联系电话：18100330525</w:t>
      </w:r>
    </w:p>
    <w:p w14:paraId="76004CB2">
      <w:pPr>
        <w:ind w:firstLine="960" w:firstLineChars="300"/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            邮箱：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instrText xml:space="preserve"> HYPERLINK "mailto:15981865858@163.com" </w:instrTex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sz w:val="32"/>
          <w:szCs w:val="32"/>
          <w:lang w:val="en-US" w:eastAsia="zh-CN"/>
        </w:rPr>
        <w:t>15981865858@163.com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fldChar w:fldCharType="end"/>
      </w:r>
    </w:p>
    <w:p w14:paraId="1B79025D">
      <w:pPr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      QQ：1527455545</w:t>
      </w:r>
    </w:p>
    <w:p w14:paraId="0EC02A73">
      <w:pPr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    微信：zhixie111</w:t>
      </w:r>
    </w:p>
    <w:p w14:paraId="1B11B9CF">
      <w:pPr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378460</wp:posOffset>
            </wp:positionV>
            <wp:extent cx="1785620" cy="1949450"/>
            <wp:effectExtent l="0" t="0" r="14605" b="5080"/>
            <wp:wrapSquare wrapText="bothSides"/>
            <wp:docPr id="15" name="图片 15" descr="0a9eca52b0503c6341b7ac59c907f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a9eca52b0503c6341b7ac59c907fd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F44A42">
      <w:pPr>
        <w:jc w:val="both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474B9"/>
    <w:rsid w:val="05781409"/>
    <w:rsid w:val="07365BFD"/>
    <w:rsid w:val="094F2CD3"/>
    <w:rsid w:val="5274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361</Words>
  <Characters>429</Characters>
  <Lines>0</Lines>
  <Paragraphs>0</Paragraphs>
  <TotalTime>27</TotalTime>
  <ScaleCrop>false</ScaleCrop>
  <LinksUpToDate>false</LinksUpToDate>
  <CharactersWithSpaces>490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2025-01-11T04:11:00Z</dcterms:created>
  <dc:creator>牙牙乐</dc:creator>
  <cp:lastModifiedBy>Administrator</cp:lastModifiedBy>
  <dcterms:modified xsi:type="dcterms:W3CDTF">2025-01-13T00:21:59Z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4A3EC9623F344528844C0D70CA9ACC24_13</vt:lpwstr>
  </property>
  <property fmtid="{D5CDD505-2E9C-101B-9397-08002B2CF9AE}" pid="4" name="KSOTemplateDocerSaveRecord">
    <vt:lpwstr>eyJoZGlkIjoiMjFkZjQ0NWIxMzZlZDVhZjZjOWJjNjFkODhmZDYwN2IifQ==</vt:lpwstr>
  </property>
</Properties>
</file>